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AEEF5" w14:textId="7CAD410B" w:rsidR="004B6D12" w:rsidRPr="004B6D12" w:rsidRDefault="004B6D12" w:rsidP="004B6D12">
      <w:pPr>
        <w:ind w:firstLine="708"/>
        <w:jc w:val="center"/>
        <w:rPr>
          <w:b/>
          <w:bCs/>
        </w:rPr>
      </w:pPr>
      <w:r w:rsidRPr="004B6D12">
        <w:rPr>
          <w:b/>
          <w:bCs/>
        </w:rPr>
        <w:t>Dr Piotr Setkiewicz</w:t>
      </w:r>
    </w:p>
    <w:p w14:paraId="58C1BB89" w14:textId="77777777" w:rsidR="004B6D12" w:rsidRDefault="004B6D12" w:rsidP="004B6D12">
      <w:pPr>
        <w:ind w:firstLine="708"/>
      </w:pPr>
    </w:p>
    <w:p w14:paraId="7954BEF9" w14:textId="77777777" w:rsidR="009B1DFD" w:rsidRDefault="004B6D12" w:rsidP="009B1DFD">
      <w:pPr>
        <w:ind w:firstLine="709"/>
        <w:contextualSpacing/>
        <w:jc w:val="both"/>
      </w:pPr>
      <w:r>
        <w:t>Konferencja „Topografia pamięci”, 18 marca 2019 roku, Harmęże, Centrum św. Maksymiliana Kolbego.</w:t>
      </w:r>
    </w:p>
    <w:p w14:paraId="654F8D08" w14:textId="09C5BD5A" w:rsidR="004B6D12" w:rsidRDefault="00D30FC2" w:rsidP="009B1DFD">
      <w:pPr>
        <w:ind w:firstLine="709"/>
        <w:contextualSpacing/>
        <w:jc w:val="both"/>
        <w:rPr>
          <w:b/>
          <w:bCs/>
        </w:rPr>
      </w:pPr>
      <w:r>
        <w:t xml:space="preserve">Dr Piotr Setkiewicz – Centrum Badań Państwowego Muzeum Auschwitz – Birkenau. </w:t>
      </w:r>
      <w:r w:rsidR="00BA73BF">
        <w:t>Historyk zajmujący</w:t>
      </w:r>
      <w:r>
        <w:t xml:space="preserve"> zatrudnienie więźniów w niemieckim przemyśle i historie podobozów. Temat wykładu: </w:t>
      </w:r>
      <w:r>
        <w:rPr>
          <w:b/>
          <w:bCs/>
        </w:rPr>
        <w:t>„Polityka okupanta niemieckiego wobec mieszkańców ziemi oświęcimskiej”.</w:t>
      </w:r>
    </w:p>
    <w:p w14:paraId="5E7482B0" w14:textId="01D25307" w:rsidR="00864A36" w:rsidRDefault="00864A36" w:rsidP="00864A36">
      <w:pPr>
        <w:ind w:firstLine="708"/>
        <w:jc w:val="both"/>
      </w:pPr>
      <w:r>
        <w:t xml:space="preserve">Poniższe streszczenie </w:t>
      </w:r>
      <w:r w:rsidR="002669AD">
        <w:t xml:space="preserve">zostało </w:t>
      </w:r>
      <w:r>
        <w:t>opracowane przez pracownika Muzeum Pamięci Mieszkańców Ziemi Oświęcimskiej Piotra Hertiga.</w:t>
      </w:r>
    </w:p>
    <w:p w14:paraId="1B29C021" w14:textId="77777777" w:rsidR="009B1DFD" w:rsidRDefault="009B1DFD" w:rsidP="009B1DFD">
      <w:pPr>
        <w:ind w:firstLine="709"/>
        <w:contextualSpacing/>
        <w:jc w:val="both"/>
        <w:rPr>
          <w:b/>
          <w:bCs/>
        </w:rPr>
      </w:pPr>
    </w:p>
    <w:p w14:paraId="5C21F3BA" w14:textId="0CE1DDF5" w:rsidR="00D30FC2" w:rsidRDefault="00D30FC2" w:rsidP="00D30FC2">
      <w:pPr>
        <w:ind w:firstLine="708"/>
        <w:jc w:val="center"/>
        <w:rPr>
          <w:i/>
          <w:iCs/>
        </w:rPr>
      </w:pPr>
      <w:r>
        <w:rPr>
          <w:i/>
          <w:iCs/>
        </w:rPr>
        <w:t>Treść wykładu</w:t>
      </w:r>
    </w:p>
    <w:p w14:paraId="1951DE90" w14:textId="0102D3CF" w:rsidR="009018C8" w:rsidRDefault="009B1DFD" w:rsidP="009018C8">
      <w:pPr>
        <w:ind w:firstLine="709"/>
        <w:contextualSpacing/>
        <w:jc w:val="both"/>
      </w:pPr>
      <w:r w:rsidRPr="009B1DFD">
        <w:rPr>
          <w:b/>
          <w:bCs/>
        </w:rPr>
        <w:t>Wyjątkowość o</w:t>
      </w:r>
      <w:r w:rsidR="00D30FC2" w:rsidRPr="009B1DFD">
        <w:rPr>
          <w:b/>
          <w:bCs/>
        </w:rPr>
        <w:t>kupacj</w:t>
      </w:r>
      <w:r w:rsidRPr="009B1DFD">
        <w:rPr>
          <w:b/>
          <w:bCs/>
        </w:rPr>
        <w:t>i</w:t>
      </w:r>
      <w:r w:rsidR="00D30FC2" w:rsidRPr="009B1DFD">
        <w:rPr>
          <w:b/>
          <w:bCs/>
        </w:rPr>
        <w:t xml:space="preserve"> niemieck</w:t>
      </w:r>
      <w:r w:rsidRPr="009B1DFD">
        <w:rPr>
          <w:b/>
          <w:bCs/>
        </w:rPr>
        <w:t>iej</w:t>
      </w:r>
      <w:r w:rsidR="00D30FC2" w:rsidRPr="009B1DFD">
        <w:rPr>
          <w:b/>
          <w:bCs/>
        </w:rPr>
        <w:t xml:space="preserve"> </w:t>
      </w:r>
      <w:r w:rsidR="00D30FC2" w:rsidRPr="009B1DFD">
        <w:t>w Oświęcimiu</w:t>
      </w:r>
      <w:r w:rsidR="00D30FC2">
        <w:t xml:space="preserve"> i na ziemi oświęcimskiej (okoliczne miejscowości).</w:t>
      </w:r>
    </w:p>
    <w:p w14:paraId="66F1D426" w14:textId="45F27A89" w:rsidR="004C67AF" w:rsidRDefault="00DF78E7" w:rsidP="009018C8">
      <w:pPr>
        <w:ind w:firstLine="709"/>
        <w:contextualSpacing/>
        <w:jc w:val="both"/>
      </w:pPr>
      <w:r w:rsidRPr="004C67AF">
        <w:rPr>
          <w:b/>
          <w:bCs/>
        </w:rPr>
        <w:t>Z</w:t>
      </w:r>
      <w:r w:rsidR="00D30FC2" w:rsidRPr="004C67AF">
        <w:rPr>
          <w:b/>
          <w:bCs/>
        </w:rPr>
        <w:t>nacz</w:t>
      </w:r>
      <w:r w:rsidRPr="004C67AF">
        <w:rPr>
          <w:b/>
          <w:bCs/>
        </w:rPr>
        <w:t>ą</w:t>
      </w:r>
      <w:r w:rsidR="00D30FC2" w:rsidRPr="004C67AF">
        <w:rPr>
          <w:b/>
          <w:bCs/>
        </w:rPr>
        <w:t>ca część wykładu o</w:t>
      </w:r>
      <w:r w:rsidRPr="004C67AF">
        <w:rPr>
          <w:b/>
          <w:bCs/>
        </w:rPr>
        <w:t>p</w:t>
      </w:r>
      <w:r w:rsidR="00D30FC2" w:rsidRPr="004C67AF">
        <w:rPr>
          <w:b/>
          <w:bCs/>
        </w:rPr>
        <w:t>isuje</w:t>
      </w:r>
      <w:r w:rsidRPr="004C67AF">
        <w:rPr>
          <w:b/>
          <w:bCs/>
        </w:rPr>
        <w:t xml:space="preserve"> demografię m</w:t>
      </w:r>
      <w:r>
        <w:t>iasta w czasach II Rzeczpospolitej</w:t>
      </w:r>
      <w:r w:rsidR="00D30FC2">
        <w:t xml:space="preserve"> </w:t>
      </w:r>
      <w:r>
        <w:t>i w trakcie niemieckiej okupacji. Wskazuje, że Żydzi już przed I wojną światową liczebnie przeważali nad ludnością chrześcijańską. Mówi o napływie Polaków z Zaolzia</w:t>
      </w:r>
      <w:r w:rsidR="004C67AF">
        <w:t>, któr</w:t>
      </w:r>
      <w:r w:rsidR="00A82A41">
        <w:t>y</w:t>
      </w:r>
      <w:r w:rsidR="004C67AF">
        <w:t xml:space="preserve"> był skutkiem wysiedleń przeprowadzanych przez rząd Czechosłowacji po I wojnie światowej. </w:t>
      </w:r>
    </w:p>
    <w:p w14:paraId="49714D20" w14:textId="5529BD9C" w:rsidR="00A82A41" w:rsidRDefault="004C67AF" w:rsidP="004C67AF">
      <w:pPr>
        <w:ind w:firstLine="709"/>
        <w:contextualSpacing/>
        <w:jc w:val="both"/>
      </w:pPr>
      <w:r>
        <w:t>Polityka okupanta względem ludności to przesiedlenia</w:t>
      </w:r>
      <w:r w:rsidR="00A82A41">
        <w:t xml:space="preserve"> i deportacje</w:t>
      </w:r>
      <w:r>
        <w:t>. W roku 1940 dotyczyły one Polaków, zaś w roku 1941 obejmowały Polaków i Żydów.</w:t>
      </w:r>
      <w:r w:rsidR="00A82A41">
        <w:t xml:space="preserve"> Początek okupacji to spadek liczby ludności polskiej i wzrost liczby ludności żydowskiej. </w:t>
      </w:r>
      <w:r w:rsidR="007A1A42">
        <w:t>W roku 1941 Żydzi zo</w:t>
      </w:r>
      <w:r w:rsidR="003808C8">
        <w:t>s</w:t>
      </w:r>
      <w:r w:rsidR="007A1A42">
        <w:t>tają całkowicie wysiedleni z miasta.</w:t>
      </w:r>
    </w:p>
    <w:p w14:paraId="3E2BF8FB" w14:textId="0116A5EC" w:rsidR="004C67AF" w:rsidRDefault="00A82A41" w:rsidP="004C67AF">
      <w:pPr>
        <w:ind w:firstLine="709"/>
        <w:contextualSpacing/>
        <w:jc w:val="both"/>
      </w:pPr>
      <w:r>
        <w:t>Skutkiem polityki okupanta liczba polskiej ludności w mieście w pewnym momencie spadła do niecałych 4 tysięcy, czyli znacznie się zmniejszyła w porównaniu do stanu sprzed wojny.</w:t>
      </w:r>
    </w:p>
    <w:p w14:paraId="4C253DBB" w14:textId="702F7CD1" w:rsidR="00A82A41" w:rsidRDefault="00A82A41" w:rsidP="004C67AF">
      <w:pPr>
        <w:ind w:firstLine="709"/>
        <w:contextualSpacing/>
        <w:jc w:val="both"/>
      </w:pPr>
      <w:r>
        <w:t xml:space="preserve">Obserwowano także zjawisko napływu innych nacji do Oświęcimia w tym czasie. Byli to Niemcy, a ponadto Francuzi, Holendrzy, Belgowie, Włosi, Chorwaci, Czesi, Hiszpanie, Portugalczycy a nawet Arabowie. </w:t>
      </w:r>
    </w:p>
    <w:p w14:paraId="33670E37" w14:textId="2701F9A5" w:rsidR="007A1A42" w:rsidRDefault="007A1A42" w:rsidP="004C67AF">
      <w:pPr>
        <w:ind w:firstLine="709"/>
        <w:contextualSpacing/>
        <w:jc w:val="both"/>
      </w:pPr>
      <w:r>
        <w:rPr>
          <w:b/>
          <w:bCs/>
        </w:rPr>
        <w:t xml:space="preserve">Plany Niemców względem Oświęcimia i okolic. </w:t>
      </w:r>
      <w:r>
        <w:t xml:space="preserve">Po włączeniu do Śląska (Rejencja Katowicka) było wiele planów co do tego terenu. Między innymi zamierzano przekształcić ten teren w zagłębie warzywnicze dla Śląska czy przesiedlić tutaj Niemców z Południowego Tyrolu, uprzednio rugując wszystkich Polaków. </w:t>
      </w:r>
    </w:p>
    <w:p w14:paraId="25779F05" w14:textId="034B0010" w:rsidR="007A1A42" w:rsidRDefault="007A1A42" w:rsidP="004C67AF">
      <w:pPr>
        <w:ind w:firstLine="709"/>
        <w:contextualSpacing/>
        <w:jc w:val="both"/>
      </w:pPr>
      <w:r>
        <w:t>Sytuacja zmienia się, kiedy IG Farben podejmuje decyzję o budowie fabryki w tym miejscu. Wtedy Polacy zostają, by pracować jako robotnicy przy budowie fabryki (więźniowie KL Auschwitz to 1/3 załogi budowlanej)</w:t>
      </w:r>
      <w:r w:rsidR="00625D46">
        <w:t>. W tych</w:t>
      </w:r>
      <w:r>
        <w:t xml:space="preserve"> planach mieli być obecni tylko do czasu </w:t>
      </w:r>
      <w:r w:rsidR="003808C8">
        <w:t>wybudowania fabryki. Żydzi zostają deportowani z miasta (patrz ten wątek wyżej), gdyż ich mieszkania są potrzebne Niemcom przybyłym do Oświęcimia do pracy w fabryce.</w:t>
      </w:r>
    </w:p>
    <w:p w14:paraId="52DA5C85" w14:textId="77777777" w:rsidR="00746016" w:rsidRDefault="003808C8" w:rsidP="004C67AF">
      <w:pPr>
        <w:ind w:firstLine="709"/>
        <w:contextualSpacing/>
        <w:jc w:val="both"/>
      </w:pPr>
      <w:r>
        <w:t>W planach architekta Hansa Stosberga Oświęcim ma się znacznie powiększyć. Po wojnie powinien zostać rozbudowany i liczyć 80 tysięcy ludności cywilnej oraz około 10 tysięcy załogi SS. Miasto miało zostać rozbudowane i przebudowane. Niemcy mieli mieszkać</w:t>
      </w:r>
      <w:r w:rsidR="00625D46">
        <w:t xml:space="preserve"> również</w:t>
      </w:r>
      <w:r>
        <w:t xml:space="preserve"> w okolicznych, satelickich miejscowościach.</w:t>
      </w:r>
    </w:p>
    <w:p w14:paraId="531C0016" w14:textId="661088D4" w:rsidR="00384153" w:rsidRDefault="00384153" w:rsidP="004C67AF">
      <w:pPr>
        <w:ind w:firstLine="709"/>
        <w:contextualSpacing/>
        <w:jc w:val="both"/>
        <w:rPr>
          <w:bCs/>
        </w:rPr>
      </w:pPr>
      <w:r>
        <w:rPr>
          <w:b/>
          <w:bCs/>
        </w:rPr>
        <w:t xml:space="preserve">Postawa Oświęcimian w czasie okupacji </w:t>
      </w:r>
      <w:r w:rsidRPr="00384153">
        <w:rPr>
          <w:bCs/>
        </w:rPr>
        <w:t>na tle mieszkańców innych części Polski</w:t>
      </w:r>
      <w:r>
        <w:rPr>
          <w:bCs/>
        </w:rPr>
        <w:t>: różne i wyjątkowe. Wyjątkowość brała się z kilku powodów. Ci mieszkańcy mieli pełną świadomość tego, co dzieje się w KL Auschwitz. Więźniami często byli ich bliscy. Mieli kontakt z więźniami dlatego, że więźniowie pracowali na terenie miasta.</w:t>
      </w:r>
    </w:p>
    <w:p w14:paraId="769115AE" w14:textId="08CB4F2D" w:rsidR="0062414C" w:rsidRDefault="00384153" w:rsidP="004C67AF">
      <w:pPr>
        <w:ind w:firstLine="709"/>
        <w:contextualSpacing/>
        <w:jc w:val="both"/>
        <w:rPr>
          <w:bCs/>
        </w:rPr>
      </w:pPr>
      <w:r>
        <w:rPr>
          <w:bCs/>
        </w:rPr>
        <w:t>Około 1100 osób włączało się w regularną, stałą pomoc więźniom</w:t>
      </w:r>
      <w:r w:rsidR="0062414C">
        <w:rPr>
          <w:bCs/>
        </w:rPr>
        <w:t>. Mówimy o pomocy stałej, regularnej, trwającej jakiś czas. A ci ludzie mieli pełną świadomość konsekwencji takiej postawy. Bardzo często było nią osadzenie w obozie.</w:t>
      </w:r>
      <w:r w:rsidR="007901EF">
        <w:rPr>
          <w:bCs/>
        </w:rPr>
        <w:t xml:space="preserve"> W grupie osób pomagający widoczna jest nadreprezentacja kobiet. Wynikało to ze wszystkich zmian demograficznych, jakim poddany był ten teren. Znaczna grupa </w:t>
      </w:r>
      <w:r w:rsidR="007901EF">
        <w:rPr>
          <w:bCs/>
        </w:rPr>
        <w:lastRenderedPageBreak/>
        <w:t>mężczyzn z tej okolicy albo nie wróciła z wojny (np. byli więźniami obozów jenieckich czy walczyli na różnych frontach), albo byli deportowani na roboty do Niemiec.</w:t>
      </w:r>
      <w:r>
        <w:rPr>
          <w:bCs/>
        </w:rPr>
        <w:t xml:space="preserve"> </w:t>
      </w:r>
    </w:p>
    <w:p w14:paraId="080E21C0" w14:textId="77777777" w:rsidR="0062414C" w:rsidRDefault="0062414C" w:rsidP="004C67AF">
      <w:pPr>
        <w:ind w:firstLine="709"/>
        <w:contextualSpacing/>
        <w:jc w:val="both"/>
        <w:rPr>
          <w:bCs/>
        </w:rPr>
      </w:pPr>
      <w:r>
        <w:rPr>
          <w:bCs/>
        </w:rPr>
        <w:t>Analiza podań składanych o volkslistę uprawnia do wniosku, że znaczna część wnioskujących nie tyle zaparła się swojej polskości, co chciała uchronić się przed wysiedleniem.</w:t>
      </w:r>
    </w:p>
    <w:p w14:paraId="3C98494F" w14:textId="77777777" w:rsidR="00DF3156" w:rsidRDefault="0062414C" w:rsidP="004C67AF">
      <w:pPr>
        <w:ind w:firstLine="709"/>
        <w:contextualSpacing/>
        <w:jc w:val="both"/>
        <w:rPr>
          <w:bCs/>
        </w:rPr>
      </w:pPr>
      <w:r>
        <w:rPr>
          <w:bCs/>
        </w:rPr>
        <w:t>Tych, którzy „stali z boku”, nie włączali się w pomoc, w żaden sposób nie można nazwać kolaborantami. A takiej kwalifikacji często używają zachodni historycy. Ci ludzie po prostu bali się o swoich bliskich</w:t>
      </w:r>
      <w:r w:rsidR="007901EF">
        <w:rPr>
          <w:bCs/>
        </w:rPr>
        <w:t>. Nie mogli sobie pozwolić na to, by zostać osadzonym w obozie, na przykład ze względu na swoje dzieci.</w:t>
      </w:r>
      <w:r>
        <w:rPr>
          <w:bCs/>
        </w:rPr>
        <w:t xml:space="preserve"> </w:t>
      </w:r>
      <w:r w:rsidR="00384153">
        <w:rPr>
          <w:bCs/>
        </w:rPr>
        <w:t xml:space="preserve"> </w:t>
      </w:r>
    </w:p>
    <w:p w14:paraId="13CFB668" w14:textId="77777777" w:rsidR="00DF3156" w:rsidRDefault="00DF3156" w:rsidP="004C67AF">
      <w:pPr>
        <w:ind w:firstLine="709"/>
        <w:contextualSpacing/>
        <w:jc w:val="both"/>
        <w:rPr>
          <w:bCs/>
        </w:rPr>
      </w:pPr>
    </w:p>
    <w:p w14:paraId="517B03A6" w14:textId="6C2A88EC" w:rsidR="003808C8" w:rsidRDefault="00DF3156" w:rsidP="004C67AF">
      <w:pPr>
        <w:ind w:firstLine="709"/>
        <w:contextualSpacing/>
        <w:jc w:val="both"/>
      </w:pPr>
      <w:r>
        <w:rPr>
          <w:b/>
        </w:rPr>
        <w:t>Tagi:</w:t>
      </w:r>
      <w:r>
        <w:rPr>
          <w:bCs/>
        </w:rPr>
        <w:t xml:space="preserve"> </w:t>
      </w:r>
      <w:r w:rsidR="00887661">
        <w:rPr>
          <w:bCs/>
        </w:rPr>
        <w:t>Setkiewicz Piotr;</w:t>
      </w:r>
      <w:r w:rsidR="00A649EE">
        <w:rPr>
          <w:bCs/>
        </w:rPr>
        <w:t xml:space="preserve"> </w:t>
      </w:r>
      <w:r w:rsidR="00887661">
        <w:rPr>
          <w:bCs/>
        </w:rPr>
        <w:t>Państwowe Muzeum Auschwitz – Birkenau; polityka okupanta niemieckiego; mieszkańcy ziemi oświęcimskiej; ziemia oświęcimska; Oświęcim; demografia; demografia miasta; Żydzi, Zaolzie; Czechosłowacja;</w:t>
      </w:r>
      <w:r w:rsidR="00560CF6">
        <w:rPr>
          <w:bCs/>
        </w:rPr>
        <w:t xml:space="preserve"> I wojna światowa; </w:t>
      </w:r>
      <w:r w:rsidR="00887661">
        <w:rPr>
          <w:bCs/>
        </w:rPr>
        <w:t xml:space="preserve">przesiedlenia, deportacje; Polacy, Niemcy; Francuzi; Holendrzy; Belgowie; Włosi; Chorwaci; Czesi; Hiszpanie; Portugalczycy; Arabowie; Śląsk; Rejencja Katowicka; Południowy Tyrol; IG Farben; </w:t>
      </w:r>
      <w:r w:rsidR="00560CF6">
        <w:rPr>
          <w:bCs/>
        </w:rPr>
        <w:t xml:space="preserve">Stosberg Hans; KL Auschwitz; więźniowie; pomoc; zmiany demograficzne; przymusowe roboty; volkslista; Topografia pamięci; Harmęże; Centrum św. Maksymiliana Kolbego; Muzeum Pamięci; Muzeum Pamięci Mieszkańców Ziemi Oświęcimskiej; MPMZO </w:t>
      </w:r>
      <w:r w:rsidR="00887661">
        <w:rPr>
          <w:bCs/>
        </w:rPr>
        <w:t xml:space="preserve">    </w:t>
      </w:r>
      <w:r w:rsidR="00384153">
        <w:rPr>
          <w:bCs/>
        </w:rPr>
        <w:t xml:space="preserve">  </w:t>
      </w:r>
      <w:r w:rsidR="00384153">
        <w:rPr>
          <w:b/>
          <w:bCs/>
        </w:rPr>
        <w:t xml:space="preserve"> </w:t>
      </w:r>
      <w:r w:rsidR="003808C8">
        <w:t xml:space="preserve"> </w:t>
      </w:r>
    </w:p>
    <w:p w14:paraId="4C83D858" w14:textId="77777777" w:rsidR="00625D46" w:rsidRPr="007A1A42" w:rsidRDefault="00625D46" w:rsidP="004C67AF">
      <w:pPr>
        <w:ind w:firstLine="709"/>
        <w:contextualSpacing/>
        <w:jc w:val="both"/>
      </w:pPr>
    </w:p>
    <w:p w14:paraId="0D4F8DDB" w14:textId="5C313602" w:rsidR="00D30FC2" w:rsidRPr="00D30FC2" w:rsidRDefault="00DF78E7" w:rsidP="00D30FC2">
      <w:pPr>
        <w:ind w:firstLine="708"/>
        <w:jc w:val="both"/>
      </w:pPr>
      <w:r>
        <w:t xml:space="preserve">  </w:t>
      </w:r>
    </w:p>
    <w:sectPr w:rsidR="00D30FC2" w:rsidRPr="00D30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12"/>
    <w:rsid w:val="002669AD"/>
    <w:rsid w:val="003808C8"/>
    <w:rsid w:val="00384153"/>
    <w:rsid w:val="003D40FB"/>
    <w:rsid w:val="004B6D12"/>
    <w:rsid w:val="004C67AF"/>
    <w:rsid w:val="00560CF6"/>
    <w:rsid w:val="0062414C"/>
    <w:rsid w:val="00625D46"/>
    <w:rsid w:val="00746016"/>
    <w:rsid w:val="007901EF"/>
    <w:rsid w:val="007A1A42"/>
    <w:rsid w:val="00864A36"/>
    <w:rsid w:val="00887661"/>
    <w:rsid w:val="009018C8"/>
    <w:rsid w:val="009B1DFD"/>
    <w:rsid w:val="00A649EE"/>
    <w:rsid w:val="00A82A41"/>
    <w:rsid w:val="00AC1E5C"/>
    <w:rsid w:val="00BA73BF"/>
    <w:rsid w:val="00D30FC2"/>
    <w:rsid w:val="00DF3156"/>
    <w:rsid w:val="00D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EF0A"/>
  <w15:chartTrackingRefBased/>
  <w15:docId w15:val="{6A19F70B-F3C3-40FB-9ED3-E6F37849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Hertig</dc:creator>
  <cp:keywords/>
  <dc:description/>
  <cp:lastModifiedBy>Piotr Hertig</cp:lastModifiedBy>
  <cp:revision>12</cp:revision>
  <dcterms:created xsi:type="dcterms:W3CDTF">2020-06-26T10:25:00Z</dcterms:created>
  <dcterms:modified xsi:type="dcterms:W3CDTF">2020-07-07T12:26:00Z</dcterms:modified>
</cp:coreProperties>
</file>